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BB8" w:rsidRDefault="0046271B">
      <w:pPr>
        <w:pStyle w:val="1"/>
        <w:framePr w:w="9269" w:h="547" w:hRule="exact" w:wrap="none" w:vAnchor="page" w:hAnchor="page" w:x="1322" w:y="1793"/>
        <w:shd w:val="clear" w:color="auto" w:fill="auto"/>
        <w:spacing w:after="0"/>
        <w:ind w:left="3620" w:right="960"/>
      </w:pPr>
      <w:bookmarkStart w:id="0" w:name="_GoBack"/>
      <w:bookmarkEnd w:id="0"/>
      <w:r>
        <w:t xml:space="preserve">Приложение к приказу ГБУЗ «ДСП № 52 ДЗМ» от 11.01.2016г. № </w:t>
      </w:r>
      <w:r w:rsidRPr="005F1903">
        <w:t>3</w:t>
      </w:r>
      <w:r>
        <w:rPr>
          <w:lang w:val="en-US"/>
        </w:rPr>
        <w:t>i</w:t>
      </w:r>
    </w:p>
    <w:p w:rsidR="008D3BB8" w:rsidRDefault="0046271B">
      <w:pPr>
        <w:pStyle w:val="20"/>
        <w:framePr w:w="9269" w:h="11345" w:hRule="exact" w:wrap="none" w:vAnchor="page" w:hAnchor="page" w:x="1322" w:y="3701"/>
        <w:shd w:val="clear" w:color="auto" w:fill="auto"/>
        <w:spacing w:before="0"/>
        <w:ind w:left="580" w:right="700"/>
      </w:pPr>
      <w:r>
        <w:t>Правила поведения пациента в ГБУЗ «Детской стоматологической поликлинике № 52 Департамента здравоохранения города Москвы»</w:t>
      </w:r>
    </w:p>
    <w:p w:rsidR="008D3BB8" w:rsidRDefault="0046271B">
      <w:pPr>
        <w:pStyle w:val="1"/>
        <w:framePr w:w="9269" w:h="11345" w:hRule="exact" w:wrap="none" w:vAnchor="page" w:hAnchor="page" w:x="1322" w:y="3701"/>
        <w:shd w:val="clear" w:color="auto" w:fill="auto"/>
        <w:spacing w:after="258" w:line="298" w:lineRule="exact"/>
        <w:ind w:left="20"/>
        <w:jc w:val="center"/>
      </w:pPr>
      <w:r>
        <w:t>(Правила внутреннего распорядка для пациентов)</w:t>
      </w:r>
    </w:p>
    <w:p w:rsidR="008D3BB8" w:rsidRDefault="0046271B">
      <w:pPr>
        <w:pStyle w:val="1"/>
        <w:framePr w:w="9269" w:h="11345" w:hRule="exact" w:wrap="none" w:vAnchor="page" w:hAnchor="page" w:x="1322" w:y="3701"/>
        <w:shd w:val="clear" w:color="auto" w:fill="auto"/>
        <w:tabs>
          <w:tab w:val="left" w:pos="6922"/>
        </w:tabs>
        <w:spacing w:after="318" w:line="200" w:lineRule="exact"/>
        <w:ind w:left="20"/>
      </w:pPr>
      <w:r>
        <w:t>г. Москва</w:t>
      </w:r>
      <w:r>
        <w:tab/>
        <w:t xml:space="preserve">"И" января </w:t>
      </w:r>
      <w:r>
        <w:t>2016 г.</w:t>
      </w:r>
    </w:p>
    <w:p w:rsidR="008D3BB8" w:rsidRDefault="0046271B">
      <w:pPr>
        <w:pStyle w:val="1"/>
        <w:framePr w:w="9269" w:h="11345" w:hRule="exact" w:wrap="none" w:vAnchor="page" w:hAnchor="page" w:x="1322" w:y="3701"/>
        <w:shd w:val="clear" w:color="auto" w:fill="auto"/>
        <w:spacing w:after="429" w:line="200" w:lineRule="exact"/>
        <w:ind w:left="3620"/>
      </w:pPr>
      <w:r>
        <w:t>Общие положения</w:t>
      </w:r>
    </w:p>
    <w:p w:rsidR="008D3BB8" w:rsidRDefault="0046271B">
      <w:pPr>
        <w:pStyle w:val="1"/>
        <w:framePr w:w="9269" w:h="11345" w:hRule="exact" w:wrap="none" w:vAnchor="page" w:hAnchor="page" w:x="1322" w:y="3701"/>
        <w:numPr>
          <w:ilvl w:val="0"/>
          <w:numId w:val="1"/>
        </w:numPr>
        <w:shd w:val="clear" w:color="auto" w:fill="auto"/>
        <w:tabs>
          <w:tab w:val="left" w:pos="990"/>
        </w:tabs>
        <w:spacing w:after="0" w:line="293" w:lineRule="exact"/>
        <w:ind w:left="20" w:right="20" w:firstLine="560"/>
        <w:jc w:val="both"/>
      </w:pPr>
      <w:r>
        <w:t xml:space="preserve">Правила поведения пациента в ГБУЗ «Детской стоматологической поликлинике № 52 Департамента здравоохранения города Москвы» (Правила внутреннего распорядка для пациентов) (далее - "Правила") являются организационно-правовым </w:t>
      </w:r>
      <w:r>
        <w:t>документом, регламентирующим, в соответствии с законодательством Российской Федерации в сфере здравоохранения, поведение пациента во время нахождения в ГБУЗ «Детской стоматологической поликлинике № 52 .Департамента здравоохранения города Москвы» (далее - "</w:t>
      </w:r>
      <w:r>
        <w:t>учреждение"), а также иные вопросы, возникающие между участниками правоотношений - пациентом (его представителем) и учреждением.</w:t>
      </w:r>
    </w:p>
    <w:p w:rsidR="008D3BB8" w:rsidRDefault="0046271B">
      <w:pPr>
        <w:pStyle w:val="1"/>
        <w:framePr w:w="9269" w:h="11345" w:hRule="exact" w:wrap="none" w:vAnchor="page" w:hAnchor="page" w:x="1322" w:y="3701"/>
        <w:numPr>
          <w:ilvl w:val="0"/>
          <w:numId w:val="1"/>
        </w:numPr>
        <w:shd w:val="clear" w:color="auto" w:fill="auto"/>
        <w:tabs>
          <w:tab w:val="left" w:pos="831"/>
        </w:tabs>
        <w:spacing w:after="0" w:line="293" w:lineRule="exact"/>
        <w:ind w:left="20" w:right="20" w:firstLine="560"/>
        <w:jc w:val="both"/>
      </w:pPr>
      <w:r>
        <w:t>Настоящие Правила обязательны для персонала и пациентов, а также иных лиц, обратившихся в учреждение или его структурное подраз</w:t>
      </w:r>
      <w:r>
        <w:t>деление, разработаны в целях реализации предусмотренных законом прав пациента, создания наиболее благоприятных возможностей оказания пациенту своевременной медицинской помощи надлежащего объема и качества.</w:t>
      </w:r>
    </w:p>
    <w:p w:rsidR="008D3BB8" w:rsidRDefault="0046271B">
      <w:pPr>
        <w:pStyle w:val="1"/>
        <w:framePr w:w="9269" w:h="11345" w:hRule="exact" w:wrap="none" w:vAnchor="page" w:hAnchor="page" w:x="1322" w:y="3701"/>
        <w:numPr>
          <w:ilvl w:val="0"/>
          <w:numId w:val="1"/>
        </w:numPr>
        <w:shd w:val="clear" w:color="auto" w:fill="auto"/>
        <w:tabs>
          <w:tab w:val="left" w:pos="830"/>
        </w:tabs>
        <w:spacing w:after="0" w:line="288" w:lineRule="exact"/>
        <w:ind w:left="580" w:right="960"/>
      </w:pPr>
      <w:r>
        <w:t>В помещениях учреждения и его структурных подразде</w:t>
      </w:r>
      <w:r>
        <w:t>лений запрещается: нахождение в верхней одежде, без сменной обуви (или бахил); нахождение с крупногабаритными предметами, детскими колясками; курение в зданиях и помещениях учреждения;</w:t>
      </w:r>
    </w:p>
    <w:p w:rsidR="008D3BB8" w:rsidRDefault="0046271B">
      <w:pPr>
        <w:pStyle w:val="1"/>
        <w:framePr w:w="9269" w:h="11345" w:hRule="exact" w:wrap="none" w:vAnchor="page" w:hAnchor="page" w:x="1322" w:y="3701"/>
        <w:shd w:val="clear" w:color="auto" w:fill="auto"/>
        <w:spacing w:after="0" w:line="269" w:lineRule="exact"/>
        <w:ind w:left="20" w:right="20" w:firstLine="560"/>
        <w:jc w:val="both"/>
      </w:pPr>
      <w:r>
        <w:t>распитие спиртных напитков, употребление наркотических средств, психотр</w:t>
      </w:r>
      <w:r>
        <w:t>опных и токсических веществ;</w:t>
      </w:r>
    </w:p>
    <w:p w:rsidR="008D3BB8" w:rsidRDefault="0046271B">
      <w:pPr>
        <w:pStyle w:val="1"/>
        <w:framePr w:w="9269" w:h="11345" w:hRule="exact" w:wrap="none" w:vAnchor="page" w:hAnchor="page" w:x="1322" w:y="3701"/>
        <w:shd w:val="clear" w:color="auto" w:fill="auto"/>
        <w:spacing w:after="0" w:line="288" w:lineRule="exact"/>
        <w:ind w:left="20" w:right="20" w:firstLine="560"/>
      </w:pPr>
      <w:r>
        <w:t>появление в состоянии алкогольного, наркотического и токсического опьянения, за исключением необходимости в экстренной и неотложной медицинской помощи; пользование служебными телефонами.</w:t>
      </w:r>
    </w:p>
    <w:p w:rsidR="008D3BB8" w:rsidRDefault="0046271B">
      <w:pPr>
        <w:pStyle w:val="1"/>
        <w:framePr w:w="9269" w:h="11345" w:hRule="exact" w:wrap="none" w:vAnchor="page" w:hAnchor="page" w:x="1322" w:y="3701"/>
        <w:numPr>
          <w:ilvl w:val="0"/>
          <w:numId w:val="1"/>
        </w:numPr>
        <w:shd w:val="clear" w:color="auto" w:fill="auto"/>
        <w:tabs>
          <w:tab w:val="left" w:pos="817"/>
        </w:tabs>
        <w:spacing w:after="0" w:line="278" w:lineRule="exact"/>
        <w:ind w:left="20" w:right="20" w:firstLine="560"/>
        <w:jc w:val="both"/>
      </w:pPr>
      <w:r>
        <w:t xml:space="preserve">При обращении за медицинской помощью в </w:t>
      </w:r>
      <w:r>
        <w:t>учреждение и его структурные подразделения пациент обязан:</w:t>
      </w:r>
    </w:p>
    <w:p w:rsidR="008D3BB8" w:rsidRDefault="0046271B">
      <w:pPr>
        <w:pStyle w:val="1"/>
        <w:framePr w:w="9269" w:h="11345" w:hRule="exact" w:wrap="none" w:vAnchor="page" w:hAnchor="page" w:x="1322" w:y="3701"/>
        <w:shd w:val="clear" w:color="auto" w:fill="auto"/>
        <w:spacing w:after="0" w:line="283" w:lineRule="exact"/>
        <w:ind w:left="20" w:right="20" w:firstLine="560"/>
      </w:pPr>
      <w:r>
        <w:t>соблюдать внутренний распорядок работы учреждения, тишину, чистоту и порядок; исполнять требования пожарной безопасности. При обнаружении источников пожара, иных источников, угрожающих общественной</w:t>
      </w:r>
      <w:r>
        <w:t xml:space="preserve"> безопасности, пациент должен немедленно сообщить об этом дежурному персоналу; выполнять требования и предписания лечащего врача;</w:t>
      </w:r>
    </w:p>
    <w:p w:rsidR="008D3BB8" w:rsidRDefault="0046271B">
      <w:pPr>
        <w:pStyle w:val="1"/>
        <w:framePr w:w="9269" w:h="11345" w:hRule="exact" w:wrap="none" w:vAnchor="page" w:hAnchor="page" w:x="1322" w:y="3701"/>
        <w:shd w:val="clear" w:color="auto" w:fill="auto"/>
        <w:spacing w:after="0" w:line="200" w:lineRule="exact"/>
        <w:ind w:left="20" w:firstLine="560"/>
        <w:jc w:val="both"/>
      </w:pPr>
      <w:r>
        <w:t>сотрудничать с лечащим врачом на всех этапах оказания медицинской помощи;</w:t>
      </w:r>
    </w:p>
    <w:p w:rsidR="008D3BB8" w:rsidRDefault="008D3BB8">
      <w:pPr>
        <w:rPr>
          <w:sz w:val="2"/>
          <w:szCs w:val="2"/>
        </w:rPr>
        <w:sectPr w:rsidR="008D3BB8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D3BB8" w:rsidRDefault="0046271B">
      <w:pPr>
        <w:pStyle w:val="1"/>
        <w:framePr w:w="9269" w:h="4768" w:hRule="exact" w:wrap="none" w:vAnchor="page" w:hAnchor="page" w:x="1322" w:y="1793"/>
        <w:shd w:val="clear" w:color="auto" w:fill="auto"/>
        <w:spacing w:after="0" w:line="298" w:lineRule="exact"/>
        <w:ind w:left="20" w:right="20"/>
        <w:jc w:val="both"/>
      </w:pPr>
      <w:r>
        <w:rPr>
          <w:vertAlign w:val="superscript"/>
        </w:rPr>
        <w:lastRenderedPageBreak/>
        <w:t>1</w:t>
      </w:r>
      <w:r>
        <w:t xml:space="preserve"> давать в установленном поряд</w:t>
      </w:r>
      <w:r>
        <w:t>ке информированное добровольное согласие на медицинское вмешательство;</w:t>
      </w:r>
    </w:p>
    <w:p w:rsidR="008D3BB8" w:rsidRDefault="0046271B">
      <w:pPr>
        <w:pStyle w:val="1"/>
        <w:framePr w:w="9269" w:h="4768" w:hRule="exact" w:wrap="none" w:vAnchor="page" w:hAnchor="page" w:x="1322" w:y="1793"/>
        <w:shd w:val="clear" w:color="auto" w:fill="auto"/>
        <w:spacing w:after="0" w:line="298" w:lineRule="exact"/>
        <w:ind w:left="20" w:right="20" w:firstLine="520"/>
        <w:jc w:val="both"/>
      </w:pPr>
      <w:r>
        <w:t>уважительно относиться к медицинскому персоналу, проявлять доброжелательное и вежливое отношение к другим пациентам;</w:t>
      </w:r>
    </w:p>
    <w:p w:rsidR="008D3BB8" w:rsidRDefault="0046271B">
      <w:pPr>
        <w:pStyle w:val="1"/>
        <w:framePr w:w="9269" w:h="4768" w:hRule="exact" w:wrap="none" w:vAnchor="page" w:hAnchor="page" w:x="1322" w:y="1793"/>
        <w:shd w:val="clear" w:color="auto" w:fill="auto"/>
        <w:spacing w:after="0" w:line="298" w:lineRule="exact"/>
        <w:ind w:left="20" w:firstLine="520"/>
        <w:jc w:val="both"/>
      </w:pPr>
      <w:r>
        <w:t>бережно относиться к имуществу учреждения и других пациентов.</w:t>
      </w:r>
    </w:p>
    <w:p w:rsidR="008D3BB8" w:rsidRDefault="0046271B">
      <w:pPr>
        <w:pStyle w:val="1"/>
        <w:framePr w:w="9269" w:h="4768" w:hRule="exact" w:wrap="none" w:vAnchor="page" w:hAnchor="page" w:x="1322" w:y="1793"/>
        <w:numPr>
          <w:ilvl w:val="0"/>
          <w:numId w:val="1"/>
        </w:numPr>
        <w:shd w:val="clear" w:color="auto" w:fill="auto"/>
        <w:tabs>
          <w:tab w:val="left" w:pos="870"/>
        </w:tabs>
        <w:spacing w:after="0" w:line="298" w:lineRule="exact"/>
        <w:ind w:left="20" w:right="20" w:firstLine="520"/>
        <w:jc w:val="both"/>
      </w:pPr>
      <w:r>
        <w:t>Информацию о времени приема врачей всех специальностей с указанием часов приема и номеров кабинетов, а также о порядке предварительной записи на прием к врачам, о времени и месте приема населения руководителем учреждения и его заместителем, адреса структур</w:t>
      </w:r>
      <w:r>
        <w:t>ных подразделений учреждения, пациент может получить в регистратуре в устной форме и наглядно - на информационных стендах, расположенных в помещениях учреждения. Для удобства пациентов и учета посещений пациент имеет возможность записаться на прием к врачу</w:t>
      </w:r>
      <w:r>
        <w:t xml:space="preserve"> посредством терминала электронной записи ЕМИАС, расположенного в помещении учреждения.</w:t>
      </w:r>
    </w:p>
    <w:p w:rsidR="008D3BB8" w:rsidRDefault="0046271B">
      <w:pPr>
        <w:pStyle w:val="1"/>
        <w:framePr w:w="9269" w:h="4768" w:hRule="exact" w:wrap="none" w:vAnchor="page" w:hAnchor="page" w:x="1322" w:y="1793"/>
        <w:numPr>
          <w:ilvl w:val="0"/>
          <w:numId w:val="1"/>
        </w:numPr>
        <w:shd w:val="clear" w:color="auto" w:fill="auto"/>
        <w:tabs>
          <w:tab w:val="left" w:pos="961"/>
        </w:tabs>
        <w:spacing w:after="0" w:line="298" w:lineRule="exact"/>
        <w:ind w:left="20" w:right="20" w:firstLine="520"/>
        <w:jc w:val="both"/>
      </w:pPr>
      <w:r>
        <w:t>Нарушение Правил внутреннего распорядка, лечебно-охранительного, санитарно- противоэпидемиологического режимов и санитарно-гигиенических норм влечет за собой ответствен</w:t>
      </w:r>
      <w:r>
        <w:t>ность, установленную законодательством Российской Федерации.</w:t>
      </w:r>
    </w:p>
    <w:p w:rsidR="008D3BB8" w:rsidRDefault="008D3BB8">
      <w:pPr>
        <w:rPr>
          <w:sz w:val="2"/>
          <w:szCs w:val="2"/>
        </w:rPr>
      </w:pPr>
    </w:p>
    <w:sectPr w:rsidR="008D3BB8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71B" w:rsidRDefault="0046271B">
      <w:r>
        <w:separator/>
      </w:r>
    </w:p>
  </w:endnote>
  <w:endnote w:type="continuationSeparator" w:id="0">
    <w:p w:rsidR="0046271B" w:rsidRDefault="00462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71B" w:rsidRDefault="0046271B"/>
  </w:footnote>
  <w:footnote w:type="continuationSeparator" w:id="0">
    <w:p w:rsidR="0046271B" w:rsidRDefault="0046271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964878"/>
    <w:multiLevelType w:val="multilevel"/>
    <w:tmpl w:val="DFE29F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BB8"/>
    <w:rsid w:val="0046271B"/>
    <w:rsid w:val="005F1903"/>
    <w:rsid w:val="008D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C0FA2-B473-4AFB-A866-AE20506C8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0"/>
      <w:szCs w:val="20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1380" w:line="264" w:lineRule="exact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380" w:line="298" w:lineRule="exact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1</cp:revision>
  <dcterms:created xsi:type="dcterms:W3CDTF">2016-09-08T09:37:00Z</dcterms:created>
  <dcterms:modified xsi:type="dcterms:W3CDTF">2016-09-08T09:37:00Z</dcterms:modified>
</cp:coreProperties>
</file>